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A8F" w:rsidRPr="000D195E" w:rsidRDefault="00A23A8F" w:rsidP="00A23A8F">
      <w:pPr>
        <w:spacing w:after="0" w:line="240" w:lineRule="auto"/>
        <w:jc w:val="right"/>
        <w:rPr>
          <w:rFonts w:ascii="Times New Roman" w:hAnsi="Times New Roman"/>
          <w:b/>
          <w:lang w:val="uk-UA"/>
        </w:rPr>
      </w:pPr>
      <w:r w:rsidRPr="000D195E">
        <w:rPr>
          <w:rFonts w:ascii="Times New Roman" w:hAnsi="Times New Roman"/>
          <w:b/>
          <w:lang w:val="uk-UA"/>
        </w:rPr>
        <w:t xml:space="preserve">Додаток </w:t>
      </w:r>
      <w:r>
        <w:rPr>
          <w:rFonts w:ascii="Times New Roman" w:hAnsi="Times New Roman"/>
          <w:b/>
          <w:lang w:val="uk-UA"/>
        </w:rPr>
        <w:t>1</w:t>
      </w:r>
    </w:p>
    <w:p w:rsidR="00A23A8F" w:rsidRPr="000D195E" w:rsidRDefault="00A23A8F" w:rsidP="00A23A8F">
      <w:pPr>
        <w:spacing w:after="0" w:line="240" w:lineRule="auto"/>
        <w:ind w:left="6804"/>
        <w:jc w:val="right"/>
        <w:rPr>
          <w:rFonts w:ascii="Times New Roman" w:hAnsi="Times New Roman"/>
          <w:b/>
          <w:lang w:val="uk-UA"/>
        </w:rPr>
      </w:pPr>
      <w:r w:rsidRPr="000D195E">
        <w:rPr>
          <w:rFonts w:ascii="Times New Roman" w:hAnsi="Times New Roman"/>
          <w:b/>
          <w:lang w:val="uk-UA"/>
        </w:rPr>
        <w:t xml:space="preserve">до наказу </w:t>
      </w:r>
      <w:r>
        <w:rPr>
          <w:rFonts w:ascii="Times New Roman" w:hAnsi="Times New Roman"/>
          <w:b/>
          <w:lang w:val="uk-UA"/>
        </w:rPr>
        <w:t xml:space="preserve"> НМК ПТО у Житомирській області</w:t>
      </w:r>
    </w:p>
    <w:p w:rsidR="00A23A8F" w:rsidRPr="000D195E" w:rsidRDefault="00A23A8F" w:rsidP="00A23A8F">
      <w:pPr>
        <w:spacing w:after="0" w:line="240" w:lineRule="auto"/>
        <w:ind w:left="6804"/>
        <w:jc w:val="right"/>
        <w:rPr>
          <w:rFonts w:ascii="Times New Roman" w:hAnsi="Times New Roman"/>
          <w:b/>
          <w:lang w:val="uk-UA"/>
        </w:rPr>
      </w:pPr>
      <w:r w:rsidRPr="000D195E">
        <w:rPr>
          <w:rFonts w:ascii="Times New Roman" w:hAnsi="Times New Roman"/>
          <w:b/>
          <w:lang w:val="uk-UA"/>
        </w:rPr>
        <w:t xml:space="preserve">від </w:t>
      </w:r>
      <w:r>
        <w:rPr>
          <w:rFonts w:ascii="Times New Roman" w:hAnsi="Times New Roman"/>
          <w:b/>
          <w:lang w:val="uk-UA"/>
        </w:rPr>
        <w:t xml:space="preserve">01.11.2017 </w:t>
      </w:r>
      <w:r w:rsidRPr="000D195E">
        <w:rPr>
          <w:rFonts w:ascii="Times New Roman" w:hAnsi="Times New Roman"/>
          <w:b/>
          <w:lang w:val="uk-UA"/>
        </w:rPr>
        <w:t>№</w:t>
      </w:r>
      <w:r>
        <w:rPr>
          <w:rFonts w:ascii="Times New Roman" w:hAnsi="Times New Roman"/>
          <w:b/>
          <w:lang w:val="uk-UA"/>
        </w:rPr>
        <w:t xml:space="preserve"> 94</w:t>
      </w:r>
    </w:p>
    <w:p w:rsidR="00A23A8F" w:rsidRPr="00A064BD" w:rsidRDefault="00A23A8F" w:rsidP="00A23A8F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:rsidR="00A23A8F" w:rsidRPr="00A064BD" w:rsidRDefault="00A23A8F" w:rsidP="00A23A8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064BD">
        <w:rPr>
          <w:rFonts w:ascii="Times New Roman" w:hAnsi="Times New Roman"/>
          <w:b/>
          <w:sz w:val="24"/>
          <w:szCs w:val="24"/>
          <w:lang w:val="uk-UA"/>
        </w:rPr>
        <w:t>ПОЛОЖЕННЯ</w:t>
      </w:r>
    </w:p>
    <w:p w:rsidR="00A23A8F" w:rsidRPr="00A064BD" w:rsidRDefault="00A23A8F" w:rsidP="00A23A8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064BD">
        <w:rPr>
          <w:rFonts w:ascii="Times New Roman" w:hAnsi="Times New Roman"/>
          <w:b/>
          <w:sz w:val="24"/>
          <w:szCs w:val="24"/>
          <w:lang w:val="uk-UA"/>
        </w:rPr>
        <w:t>про навчально-методичну раду професійно-технічної освіти</w:t>
      </w:r>
    </w:p>
    <w:p w:rsidR="00A23A8F" w:rsidRPr="00A064BD" w:rsidRDefault="00A23A8F" w:rsidP="00A23A8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064BD">
        <w:rPr>
          <w:rFonts w:ascii="Times New Roman" w:hAnsi="Times New Roman"/>
          <w:b/>
          <w:sz w:val="24"/>
          <w:szCs w:val="24"/>
          <w:lang w:val="uk-UA"/>
        </w:rPr>
        <w:t>у Житомирській області</w:t>
      </w:r>
    </w:p>
    <w:p w:rsidR="00A23A8F" w:rsidRPr="00A064BD" w:rsidRDefault="00A23A8F" w:rsidP="00A23A8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A23A8F" w:rsidRPr="00A064BD" w:rsidRDefault="00A23A8F" w:rsidP="00A23A8F">
      <w:pPr>
        <w:pStyle w:val="a4"/>
        <w:numPr>
          <w:ilvl w:val="0"/>
          <w:numId w:val="1"/>
        </w:numPr>
        <w:spacing w:after="0" w:line="240" w:lineRule="auto"/>
        <w:jc w:val="center"/>
        <w:rPr>
          <w:b/>
          <w:lang w:val="uk-UA"/>
        </w:rPr>
      </w:pPr>
      <w:r w:rsidRPr="00A064BD">
        <w:rPr>
          <w:b/>
          <w:lang w:val="uk-UA"/>
        </w:rPr>
        <w:t>Загальні положення</w:t>
      </w:r>
    </w:p>
    <w:p w:rsidR="00A23A8F" w:rsidRPr="00A064BD" w:rsidRDefault="00A23A8F" w:rsidP="00A23A8F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A23A8F" w:rsidRPr="00A064BD" w:rsidRDefault="00A23A8F" w:rsidP="00A23A8F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A064BD">
        <w:rPr>
          <w:rFonts w:ascii="Times New Roman" w:hAnsi="Times New Roman"/>
          <w:sz w:val="24"/>
          <w:szCs w:val="24"/>
          <w:lang w:val="uk-UA"/>
        </w:rPr>
        <w:t>1.1. Навчально-методична рада</w:t>
      </w:r>
      <w:r w:rsidRPr="00A064BD">
        <w:rPr>
          <w:rFonts w:ascii="Times New Roman" w:hAnsi="Times New Roman"/>
          <w:sz w:val="24"/>
          <w:szCs w:val="24"/>
        </w:rPr>
        <w:t xml:space="preserve"> </w:t>
      </w:r>
      <w:r w:rsidRPr="00A064BD">
        <w:rPr>
          <w:rFonts w:ascii="Times New Roman" w:hAnsi="Times New Roman"/>
          <w:sz w:val="24"/>
          <w:szCs w:val="24"/>
          <w:lang w:val="uk-UA"/>
        </w:rPr>
        <w:t>(далі – Рада) створюється з метою координації навчально-методичної та науково-методичної роботи. Діяльність Ради здійснюється на громадських засадах.</w:t>
      </w:r>
    </w:p>
    <w:p w:rsidR="00A23A8F" w:rsidRPr="00A064BD" w:rsidRDefault="00A23A8F" w:rsidP="00A23A8F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A064BD">
        <w:rPr>
          <w:rFonts w:ascii="Times New Roman" w:hAnsi="Times New Roman"/>
          <w:sz w:val="24"/>
          <w:szCs w:val="24"/>
          <w:lang w:val="uk-UA"/>
        </w:rPr>
        <w:t>1.2. Рада створюється при Навчально-методичному кабінеті професійно-технічної освіти у Житомирській області (далі – НМК ПТО) відповідно до Положення про Навчально-методичний (науково-методичний) центр (кабінет) професійно-технічної освіти та Статуту НМК ПТО у Житомирській області.</w:t>
      </w:r>
    </w:p>
    <w:p w:rsidR="00A23A8F" w:rsidRPr="00A064BD" w:rsidRDefault="00A23A8F" w:rsidP="00A23A8F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A064BD">
        <w:rPr>
          <w:rFonts w:ascii="Times New Roman" w:hAnsi="Times New Roman"/>
          <w:sz w:val="24"/>
          <w:szCs w:val="24"/>
          <w:lang w:val="uk-UA"/>
        </w:rPr>
        <w:t xml:space="preserve">1.3. У своїй діяльності Рада керується Конституцією України, законами України </w:t>
      </w:r>
      <w:r w:rsidRPr="00A064BD">
        <w:rPr>
          <w:rFonts w:ascii="Times New Roman" w:hAnsi="Times New Roman"/>
          <w:sz w:val="24"/>
          <w:szCs w:val="24"/>
        </w:rPr>
        <w:t>„</w:t>
      </w:r>
      <w:r w:rsidRPr="00A064BD">
        <w:rPr>
          <w:rFonts w:ascii="Times New Roman" w:hAnsi="Times New Roman"/>
          <w:sz w:val="24"/>
          <w:szCs w:val="24"/>
          <w:lang w:val="uk-UA"/>
        </w:rPr>
        <w:t>Про освіту</w:t>
      </w:r>
      <w:r w:rsidRPr="00A064BD">
        <w:rPr>
          <w:rFonts w:ascii="Times New Roman" w:hAnsi="Times New Roman"/>
          <w:sz w:val="24"/>
          <w:szCs w:val="24"/>
        </w:rPr>
        <w:t>“</w:t>
      </w:r>
      <w:r w:rsidRPr="00A064BD"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A064BD">
        <w:rPr>
          <w:rFonts w:ascii="Times New Roman" w:hAnsi="Times New Roman"/>
          <w:sz w:val="24"/>
          <w:szCs w:val="24"/>
        </w:rPr>
        <w:t>„</w:t>
      </w:r>
      <w:r w:rsidRPr="00A064BD">
        <w:rPr>
          <w:rFonts w:ascii="Times New Roman" w:hAnsi="Times New Roman"/>
          <w:sz w:val="24"/>
          <w:szCs w:val="24"/>
          <w:lang w:val="uk-UA"/>
        </w:rPr>
        <w:t>Про професійно-технічну освіту</w:t>
      </w:r>
      <w:r w:rsidRPr="00A064BD">
        <w:rPr>
          <w:rFonts w:ascii="Times New Roman" w:hAnsi="Times New Roman"/>
          <w:sz w:val="24"/>
          <w:szCs w:val="24"/>
        </w:rPr>
        <w:t>“</w:t>
      </w:r>
      <w:r w:rsidRPr="00A064BD">
        <w:rPr>
          <w:rFonts w:ascii="Times New Roman" w:hAnsi="Times New Roman"/>
          <w:sz w:val="24"/>
          <w:szCs w:val="24"/>
          <w:lang w:val="uk-UA"/>
        </w:rPr>
        <w:t>, документами Міністерства освіти і науки України, іншими нормативно-правовими актами в галузі освіти та цим Положенням.</w:t>
      </w:r>
    </w:p>
    <w:p w:rsidR="00A23A8F" w:rsidRPr="00A064BD" w:rsidRDefault="00A23A8F" w:rsidP="00A23A8F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A064BD">
        <w:rPr>
          <w:rFonts w:ascii="Times New Roman" w:hAnsi="Times New Roman"/>
          <w:sz w:val="24"/>
          <w:szCs w:val="24"/>
          <w:lang w:val="uk-UA"/>
        </w:rPr>
        <w:t>1.4. Рада є консультативно-дорадчим колегіальним органом, покликаним сприяти реалізації державної політики в галузі професійної освіти, заходів щодо удосконалення науково-методичного забезпечення діяльності професійно-технічних навчальних закладів.</w:t>
      </w:r>
    </w:p>
    <w:p w:rsidR="00A23A8F" w:rsidRPr="00A064BD" w:rsidRDefault="00A23A8F" w:rsidP="00A23A8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064BD">
        <w:rPr>
          <w:rFonts w:ascii="Times New Roman" w:hAnsi="Times New Roman"/>
          <w:sz w:val="24"/>
          <w:szCs w:val="24"/>
          <w:lang w:val="uk-UA"/>
        </w:rPr>
        <w:tab/>
        <w:t>1.5. Загальне керівництво роботою Ради здійснює директор НМК ПТО у Житомирській області, який є одночасно головою Ради.</w:t>
      </w:r>
    </w:p>
    <w:p w:rsidR="00A23A8F" w:rsidRPr="00A064BD" w:rsidRDefault="00A23A8F" w:rsidP="00A23A8F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A064BD">
        <w:rPr>
          <w:rFonts w:ascii="Times New Roman" w:hAnsi="Times New Roman"/>
          <w:sz w:val="24"/>
          <w:szCs w:val="24"/>
          <w:lang w:val="uk-UA"/>
        </w:rPr>
        <w:t>1.6. Діяльність Ради засновується на принципах рівноправності її членів, колегіальності, відкритості та гласності при обговоренні та прийнятті рішень.</w:t>
      </w:r>
    </w:p>
    <w:p w:rsidR="00A23A8F" w:rsidRPr="00A064BD" w:rsidRDefault="00A23A8F" w:rsidP="00A23A8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23A8F" w:rsidRPr="00A064BD" w:rsidRDefault="00A23A8F" w:rsidP="00A23A8F">
      <w:pPr>
        <w:pStyle w:val="a4"/>
        <w:numPr>
          <w:ilvl w:val="0"/>
          <w:numId w:val="1"/>
        </w:numPr>
        <w:spacing w:after="0" w:line="240" w:lineRule="auto"/>
        <w:jc w:val="center"/>
        <w:rPr>
          <w:b/>
          <w:lang w:val="uk-UA"/>
        </w:rPr>
      </w:pPr>
      <w:r w:rsidRPr="00A064BD">
        <w:rPr>
          <w:b/>
          <w:lang w:val="uk-UA"/>
        </w:rPr>
        <w:t>Основні завдання Ради</w:t>
      </w:r>
    </w:p>
    <w:p w:rsidR="00A23A8F" w:rsidRPr="00A064BD" w:rsidRDefault="00A23A8F" w:rsidP="00A23A8F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A064BD">
        <w:rPr>
          <w:rFonts w:ascii="Times New Roman" w:hAnsi="Times New Roman"/>
          <w:sz w:val="24"/>
          <w:szCs w:val="24"/>
          <w:lang w:val="uk-UA"/>
        </w:rPr>
        <w:t xml:space="preserve">2.1. Визначення основних напрямків навчально-методичного забезпечення навчально-виховного процесу в професійно-технічних навчальних закладах  області. </w:t>
      </w:r>
    </w:p>
    <w:p w:rsidR="00A23A8F" w:rsidRPr="00A064BD" w:rsidRDefault="00A23A8F" w:rsidP="00A23A8F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A064BD">
        <w:rPr>
          <w:rFonts w:ascii="Times New Roman" w:hAnsi="Times New Roman"/>
          <w:sz w:val="24"/>
          <w:szCs w:val="24"/>
          <w:lang w:val="uk-UA"/>
        </w:rPr>
        <w:t>2.2. Моніторинг стану методичного забезпечення освітнього процесу в професійно-технічних навчальних закладах, розробка рекомендацій щодо удосконалення його змісту.</w:t>
      </w:r>
    </w:p>
    <w:p w:rsidR="00A23A8F" w:rsidRPr="00A064BD" w:rsidRDefault="00A23A8F" w:rsidP="00A23A8F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A064BD">
        <w:rPr>
          <w:rFonts w:ascii="Times New Roman" w:hAnsi="Times New Roman"/>
          <w:sz w:val="24"/>
          <w:szCs w:val="24"/>
          <w:lang w:val="uk-UA"/>
        </w:rPr>
        <w:t xml:space="preserve">2.3. Аналіз нових педагогічних технологій і методів навчання учнів </w:t>
      </w:r>
      <w:r w:rsidRPr="00A064BD">
        <w:rPr>
          <w:rFonts w:ascii="Times New Roman" w:hAnsi="Times New Roman"/>
          <w:spacing w:val="-4"/>
          <w:sz w:val="24"/>
          <w:szCs w:val="24"/>
          <w:lang w:val="uk-UA"/>
        </w:rPr>
        <w:t>професійно-технічних навчальних закладів та розробка методик щодо їх упровадження</w:t>
      </w:r>
      <w:r w:rsidRPr="00A064BD">
        <w:rPr>
          <w:rFonts w:ascii="Times New Roman" w:hAnsi="Times New Roman"/>
          <w:sz w:val="24"/>
          <w:szCs w:val="24"/>
          <w:lang w:val="uk-UA"/>
        </w:rPr>
        <w:t>.</w:t>
      </w:r>
    </w:p>
    <w:p w:rsidR="00A23A8F" w:rsidRPr="00A064BD" w:rsidRDefault="00A23A8F" w:rsidP="00A23A8F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A064BD">
        <w:rPr>
          <w:rFonts w:ascii="Times New Roman" w:hAnsi="Times New Roman"/>
          <w:sz w:val="24"/>
          <w:szCs w:val="24"/>
          <w:lang w:val="uk-UA"/>
        </w:rPr>
        <w:t>2.4. Організаційно-методичний супровід щодо упровадження нових Державних стандартів професійно-технічної освіти.</w:t>
      </w:r>
    </w:p>
    <w:p w:rsidR="00A23A8F" w:rsidRPr="00A064BD" w:rsidRDefault="00A23A8F" w:rsidP="00A23A8F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A064BD">
        <w:rPr>
          <w:rFonts w:ascii="Times New Roman" w:hAnsi="Times New Roman"/>
          <w:sz w:val="24"/>
          <w:szCs w:val="24"/>
          <w:lang w:val="uk-UA"/>
        </w:rPr>
        <w:t>2.5. Координація поширення й обміну перспективним досвідом методичної роботи серед професійно-технічних навчальних закладів, розвиток зовнішніх зв’язків з іншими закладами освіти, у</w:t>
      </w:r>
      <w:r>
        <w:rPr>
          <w:rFonts w:ascii="Times New Roman" w:hAnsi="Times New Roman"/>
          <w:sz w:val="24"/>
          <w:szCs w:val="24"/>
          <w:lang w:val="uk-UA"/>
        </w:rPr>
        <w:t>становами.</w:t>
      </w:r>
    </w:p>
    <w:p w:rsidR="00A23A8F" w:rsidRPr="00A064BD" w:rsidRDefault="00A23A8F" w:rsidP="00A23A8F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A064BD">
        <w:rPr>
          <w:rFonts w:ascii="Times New Roman" w:hAnsi="Times New Roman"/>
          <w:sz w:val="24"/>
          <w:szCs w:val="24"/>
          <w:lang w:val="uk-UA"/>
        </w:rPr>
        <w:t>2.6. Підготовка пропозицій щодо вдосконалення організації підвищення кваліфікації викладачів і майстрів виробничого навчання, росту їхньої педагогічної майстерності.</w:t>
      </w:r>
    </w:p>
    <w:p w:rsidR="00A23A8F" w:rsidRPr="00A064BD" w:rsidRDefault="00A23A8F" w:rsidP="00A23A8F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A064BD">
        <w:rPr>
          <w:rFonts w:ascii="Times New Roman" w:hAnsi="Times New Roman"/>
          <w:sz w:val="24"/>
          <w:szCs w:val="24"/>
          <w:lang w:val="uk-UA"/>
        </w:rPr>
        <w:t>2.7. Надання рекомендацій з друку методичних видань, навчально-методичних розробок із загальних проблем методики та організації освітнього  процесу.</w:t>
      </w:r>
    </w:p>
    <w:p w:rsidR="00A23A8F" w:rsidRPr="00A064BD" w:rsidRDefault="00A23A8F" w:rsidP="00A23A8F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A064BD">
        <w:rPr>
          <w:rFonts w:ascii="Times New Roman" w:hAnsi="Times New Roman"/>
          <w:sz w:val="24"/>
          <w:szCs w:val="24"/>
          <w:lang w:val="uk-UA"/>
        </w:rPr>
        <w:t>2.8. Формування рецензій окремих напрацювань, результатів моніторингових досліджень тощо.</w:t>
      </w:r>
    </w:p>
    <w:p w:rsidR="00A23A8F" w:rsidRPr="00A064BD" w:rsidRDefault="00A23A8F" w:rsidP="00A23A8F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A064BD">
        <w:rPr>
          <w:rFonts w:ascii="Times New Roman" w:hAnsi="Times New Roman"/>
          <w:sz w:val="24"/>
          <w:szCs w:val="24"/>
          <w:lang w:val="uk-UA"/>
        </w:rPr>
        <w:t>2.9. Аналіз результатів конкурсів професійної майстерності, олімпіад та інших заходів, що проводяться НМК ПТО.</w:t>
      </w:r>
    </w:p>
    <w:p w:rsidR="00A23A8F" w:rsidRPr="00A064BD" w:rsidRDefault="00A23A8F" w:rsidP="00A23A8F">
      <w:pPr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br w:type="page"/>
      </w:r>
      <w:r w:rsidRPr="00A064BD">
        <w:rPr>
          <w:rFonts w:ascii="Times New Roman" w:hAnsi="Times New Roman"/>
          <w:b/>
          <w:sz w:val="24"/>
          <w:szCs w:val="24"/>
          <w:lang w:val="uk-UA"/>
        </w:rPr>
        <w:lastRenderedPageBreak/>
        <w:t>Склад та організація роботи Ради</w:t>
      </w:r>
    </w:p>
    <w:p w:rsidR="00A23A8F" w:rsidRPr="00A064BD" w:rsidRDefault="00A23A8F" w:rsidP="00A23A8F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A064BD">
        <w:rPr>
          <w:rFonts w:ascii="Times New Roman" w:hAnsi="Times New Roman"/>
          <w:sz w:val="24"/>
          <w:szCs w:val="24"/>
          <w:lang w:val="uk-UA"/>
        </w:rPr>
        <w:t xml:space="preserve">3.1. Персональний склад Ради визначається директором НМК ПТО і після погодження з керівництвом  професійно-технічних навчальних закладів та інших організацій, працівники яких входять до Ради, затверджується наказом директора НМК ПТО. </w:t>
      </w:r>
    </w:p>
    <w:p w:rsidR="00A23A8F" w:rsidRPr="00A064BD" w:rsidRDefault="00A23A8F" w:rsidP="00A23A8F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A064BD">
        <w:rPr>
          <w:rFonts w:ascii="Times New Roman" w:hAnsi="Times New Roman"/>
          <w:sz w:val="24"/>
          <w:szCs w:val="24"/>
          <w:lang w:val="uk-UA"/>
        </w:rPr>
        <w:t>3.2. До складу Ради входять: директор, методисти НМК ПТО, представники професійно-технічних, вищих навчальних закладів, підприємств, замовників робітничих кадрів (за згодою).</w:t>
      </w:r>
    </w:p>
    <w:p w:rsidR="00A23A8F" w:rsidRPr="00A064BD" w:rsidRDefault="00A23A8F" w:rsidP="00A23A8F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A064BD">
        <w:rPr>
          <w:rFonts w:ascii="Times New Roman" w:hAnsi="Times New Roman"/>
          <w:sz w:val="24"/>
          <w:szCs w:val="24"/>
          <w:lang w:val="uk-UA"/>
        </w:rPr>
        <w:t>3.3. Зміни у персональному складі Ради затверджуються наказом директора НМК ПТО.</w:t>
      </w:r>
    </w:p>
    <w:p w:rsidR="00A23A8F" w:rsidRPr="00A064BD" w:rsidRDefault="00A23A8F" w:rsidP="00A23A8F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A064BD">
        <w:rPr>
          <w:rFonts w:ascii="Times New Roman" w:hAnsi="Times New Roman"/>
          <w:sz w:val="24"/>
          <w:szCs w:val="24"/>
          <w:lang w:val="uk-UA"/>
        </w:rPr>
        <w:t>3.4. Діяльність Ради здійснюється відповідно до плану її роботи. План обговорюється і погоджується на першому засіданні Ради в поточному календарному році.</w:t>
      </w:r>
    </w:p>
    <w:p w:rsidR="00A23A8F" w:rsidRPr="00A064BD" w:rsidRDefault="00A23A8F" w:rsidP="00A23A8F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A064BD">
        <w:rPr>
          <w:rFonts w:ascii="Times New Roman" w:hAnsi="Times New Roman"/>
          <w:sz w:val="24"/>
          <w:szCs w:val="24"/>
          <w:lang w:val="uk-UA"/>
        </w:rPr>
        <w:t>3.5. Голова Ради проводить засідання, координує діяльність Ради та контролює підготовку матеріалів до засідання.</w:t>
      </w:r>
    </w:p>
    <w:p w:rsidR="00A23A8F" w:rsidRPr="00A064BD" w:rsidRDefault="00A23A8F" w:rsidP="00A23A8F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A064BD">
        <w:rPr>
          <w:rFonts w:ascii="Times New Roman" w:hAnsi="Times New Roman"/>
          <w:sz w:val="24"/>
          <w:szCs w:val="24"/>
          <w:lang w:val="uk-UA"/>
        </w:rPr>
        <w:t xml:space="preserve">3.6. Формою роботи Ради є засідання, яке скликається не рідше </w:t>
      </w:r>
      <w:proofErr w:type="spellStart"/>
      <w:r w:rsidRPr="00A064BD">
        <w:rPr>
          <w:rFonts w:ascii="Times New Roman" w:hAnsi="Times New Roman"/>
          <w:sz w:val="24"/>
          <w:szCs w:val="24"/>
          <w:lang w:val="uk-UA"/>
        </w:rPr>
        <w:t>щопівріччя</w:t>
      </w:r>
      <w:proofErr w:type="spellEnd"/>
      <w:r w:rsidRPr="00A064BD">
        <w:rPr>
          <w:rFonts w:ascii="Times New Roman" w:hAnsi="Times New Roman"/>
          <w:sz w:val="24"/>
          <w:szCs w:val="24"/>
          <w:lang w:val="uk-UA"/>
        </w:rPr>
        <w:t xml:space="preserve"> та за необхідністю.</w:t>
      </w:r>
    </w:p>
    <w:p w:rsidR="00A23A8F" w:rsidRPr="00A064BD" w:rsidRDefault="00A23A8F" w:rsidP="00A23A8F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A064BD">
        <w:rPr>
          <w:rFonts w:ascii="Times New Roman" w:hAnsi="Times New Roman"/>
          <w:sz w:val="24"/>
          <w:szCs w:val="24"/>
          <w:lang w:val="uk-UA"/>
        </w:rPr>
        <w:t>3.7. Засідання Ради вважається правомочним, якщо в його роботі бере участь не менше половини членів Ради.</w:t>
      </w:r>
    </w:p>
    <w:p w:rsidR="00A23A8F" w:rsidRPr="00A064BD" w:rsidRDefault="00A23A8F" w:rsidP="00A23A8F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A064BD">
        <w:rPr>
          <w:rFonts w:ascii="Times New Roman" w:hAnsi="Times New Roman"/>
          <w:sz w:val="24"/>
          <w:szCs w:val="24"/>
          <w:lang w:val="uk-UA"/>
        </w:rPr>
        <w:t>3.8. Усі рішення ухвалюються відкритим голосуванням за більшістю голосів. У випадку рівності голосів вирішальним є голос голови Ради.</w:t>
      </w:r>
    </w:p>
    <w:p w:rsidR="00A23A8F" w:rsidRPr="00A064BD" w:rsidRDefault="00A23A8F" w:rsidP="00A23A8F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A064BD">
        <w:rPr>
          <w:rFonts w:ascii="Times New Roman" w:hAnsi="Times New Roman"/>
          <w:sz w:val="24"/>
          <w:szCs w:val="24"/>
          <w:lang w:val="uk-UA"/>
        </w:rPr>
        <w:t>3.9. Хід обговорення питань, рішення, ухвалені на засіданні Ради, оформляються протоколом, який веде секретар Ради. Протокол підписує голова Ради та секретар.</w:t>
      </w:r>
    </w:p>
    <w:p w:rsidR="00A23A8F" w:rsidRPr="00A064BD" w:rsidRDefault="00A23A8F" w:rsidP="00A23A8F">
      <w:pPr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064BD">
        <w:rPr>
          <w:rFonts w:ascii="Times New Roman" w:hAnsi="Times New Roman"/>
          <w:b/>
          <w:sz w:val="24"/>
          <w:szCs w:val="24"/>
          <w:lang w:val="uk-UA"/>
        </w:rPr>
        <w:t>4.Основні завдання Ради</w:t>
      </w:r>
    </w:p>
    <w:p w:rsidR="00A23A8F" w:rsidRPr="00A064BD" w:rsidRDefault="00A23A8F" w:rsidP="00A23A8F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A064BD">
        <w:rPr>
          <w:rFonts w:ascii="Times New Roman" w:hAnsi="Times New Roman"/>
          <w:sz w:val="24"/>
          <w:szCs w:val="24"/>
          <w:lang w:val="uk-UA"/>
        </w:rPr>
        <w:t>4.1. Визначення перспектив та основних напрямків навчально-методичного забезпечення освітнього процесу у професійно-технічних навчальних закладах області.</w:t>
      </w:r>
    </w:p>
    <w:p w:rsidR="00A23A8F" w:rsidRPr="00A064BD" w:rsidRDefault="00A23A8F" w:rsidP="00A23A8F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A064BD">
        <w:rPr>
          <w:rFonts w:ascii="Times New Roman" w:hAnsi="Times New Roman"/>
          <w:sz w:val="24"/>
          <w:szCs w:val="24"/>
          <w:lang w:val="uk-UA"/>
        </w:rPr>
        <w:t>4.2. Моніторинг стану методичного забезпечення освітнього процесу в професійно-технічних навчальних закладах, розробка рекомендацій щодо удосконалення його змісту.</w:t>
      </w:r>
    </w:p>
    <w:p w:rsidR="00A23A8F" w:rsidRPr="00A064BD" w:rsidRDefault="00A23A8F" w:rsidP="00A23A8F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A064BD">
        <w:rPr>
          <w:rFonts w:ascii="Times New Roman" w:hAnsi="Times New Roman"/>
          <w:sz w:val="24"/>
          <w:szCs w:val="24"/>
          <w:lang w:val="uk-UA"/>
        </w:rPr>
        <w:t xml:space="preserve">4.3. Аналіз нових педагогічних технологій і методів навчання учнів </w:t>
      </w:r>
      <w:r w:rsidRPr="00A064BD">
        <w:rPr>
          <w:rFonts w:ascii="Times New Roman" w:hAnsi="Times New Roman"/>
          <w:spacing w:val="-4"/>
          <w:sz w:val="24"/>
          <w:szCs w:val="24"/>
          <w:lang w:val="uk-UA"/>
        </w:rPr>
        <w:t>професійно-технічних навчальних закладів та розробка методик щодо їх упровадження</w:t>
      </w:r>
      <w:r w:rsidRPr="00A064BD">
        <w:rPr>
          <w:rFonts w:ascii="Times New Roman" w:hAnsi="Times New Roman"/>
          <w:sz w:val="24"/>
          <w:szCs w:val="24"/>
          <w:lang w:val="uk-UA"/>
        </w:rPr>
        <w:t>.</w:t>
      </w:r>
    </w:p>
    <w:p w:rsidR="00A23A8F" w:rsidRPr="00A064BD" w:rsidRDefault="00A23A8F" w:rsidP="00A23A8F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A064BD">
        <w:rPr>
          <w:rFonts w:ascii="Times New Roman" w:hAnsi="Times New Roman"/>
          <w:sz w:val="24"/>
          <w:szCs w:val="24"/>
          <w:lang w:val="uk-UA"/>
        </w:rPr>
        <w:t>4.4. Організаційно-методичний супровід впровадження нових Державних стандартів професійно-технічної освіти з конкретних робітничих професій.</w:t>
      </w:r>
    </w:p>
    <w:p w:rsidR="00A23A8F" w:rsidRPr="00A064BD" w:rsidRDefault="00A23A8F" w:rsidP="00A23A8F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A064BD">
        <w:rPr>
          <w:rFonts w:ascii="Times New Roman" w:hAnsi="Times New Roman"/>
          <w:sz w:val="24"/>
          <w:szCs w:val="24"/>
          <w:lang w:val="uk-UA"/>
        </w:rPr>
        <w:t>4.5. Координація поширення й обміну перспективним досвідом методичної роботи серед професійно-технічних навчальних закладів, розвиток зовнішніх зв’язків з іншими закладами освіти, установами.</w:t>
      </w:r>
    </w:p>
    <w:p w:rsidR="00A23A8F" w:rsidRPr="00A064BD" w:rsidRDefault="00A23A8F" w:rsidP="00A23A8F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A064BD">
        <w:rPr>
          <w:rFonts w:ascii="Times New Roman" w:hAnsi="Times New Roman"/>
          <w:sz w:val="24"/>
          <w:szCs w:val="24"/>
          <w:lang w:val="uk-UA"/>
        </w:rPr>
        <w:t>4.6. Підготовка пропозицій щодо вдосконалення організації підвищення кваліфікації викладачів і майстрів виробничого навчання, росту їхньої педагогічної майстерності.</w:t>
      </w:r>
    </w:p>
    <w:p w:rsidR="00A23A8F" w:rsidRPr="00A064BD" w:rsidRDefault="00A23A8F" w:rsidP="00A23A8F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A064BD">
        <w:rPr>
          <w:rFonts w:ascii="Times New Roman" w:hAnsi="Times New Roman"/>
          <w:sz w:val="24"/>
          <w:szCs w:val="24"/>
          <w:lang w:val="uk-UA"/>
        </w:rPr>
        <w:t>4.7. Надання рекомендацій з друку методичних видань, навчально-методичних розробок із загальних проблем методики та організації навчального процесу.</w:t>
      </w:r>
    </w:p>
    <w:p w:rsidR="00A23A8F" w:rsidRPr="00A064BD" w:rsidRDefault="00A23A8F" w:rsidP="00A23A8F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A064BD">
        <w:rPr>
          <w:rFonts w:ascii="Times New Roman" w:hAnsi="Times New Roman"/>
          <w:sz w:val="24"/>
          <w:szCs w:val="24"/>
          <w:lang w:val="uk-UA"/>
        </w:rPr>
        <w:t>4.8. Формування рецензій окремих напрацювань, результатів моніторингових досліджень тощо.</w:t>
      </w:r>
    </w:p>
    <w:p w:rsidR="00A23A8F" w:rsidRPr="00A064BD" w:rsidRDefault="00A23A8F" w:rsidP="00A23A8F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A064BD">
        <w:rPr>
          <w:rFonts w:ascii="Times New Roman" w:hAnsi="Times New Roman"/>
          <w:sz w:val="24"/>
          <w:szCs w:val="24"/>
          <w:lang w:val="uk-UA"/>
        </w:rPr>
        <w:t>4.9. Аналіз результатів конкурсів професійної майстерності, олімпіад та інших заходів, що проводяться НМК ПТО.</w:t>
      </w:r>
    </w:p>
    <w:p w:rsidR="00A23A8F" w:rsidRPr="00A064BD" w:rsidRDefault="00A23A8F" w:rsidP="00A23A8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064BD">
        <w:rPr>
          <w:rFonts w:ascii="Times New Roman" w:hAnsi="Times New Roman"/>
          <w:b/>
          <w:sz w:val="24"/>
          <w:szCs w:val="24"/>
          <w:lang w:val="uk-UA"/>
        </w:rPr>
        <w:t>5. Порядок запровадження Положення</w:t>
      </w:r>
    </w:p>
    <w:p w:rsidR="00A23A8F" w:rsidRPr="00A064BD" w:rsidRDefault="00A23A8F" w:rsidP="00A23A8F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A064BD">
        <w:rPr>
          <w:rFonts w:ascii="Times New Roman" w:hAnsi="Times New Roman"/>
          <w:sz w:val="24"/>
          <w:szCs w:val="24"/>
          <w:lang w:val="uk-UA"/>
        </w:rPr>
        <w:t>5.1. Інформація про рішення Ради доводиться до відома всіх членів Ради і керівників професійно-технічних навчальних закладів області та розміщується на сайті НМК ПТО.</w:t>
      </w:r>
    </w:p>
    <w:p w:rsidR="00A23A8F" w:rsidRPr="00A064BD" w:rsidRDefault="00A23A8F" w:rsidP="00A23A8F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A064BD">
        <w:rPr>
          <w:rFonts w:ascii="Times New Roman" w:hAnsi="Times New Roman"/>
          <w:sz w:val="24"/>
          <w:szCs w:val="24"/>
          <w:lang w:val="uk-UA"/>
        </w:rPr>
        <w:t>5.2. Рішення Ради мають рекомендаційний характер.</w:t>
      </w:r>
    </w:p>
    <w:p w:rsidR="00A23A8F" w:rsidRPr="00A064BD" w:rsidRDefault="00A23A8F" w:rsidP="00A23A8F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A064BD">
        <w:rPr>
          <w:rFonts w:ascii="Times New Roman" w:hAnsi="Times New Roman"/>
          <w:sz w:val="24"/>
          <w:szCs w:val="24"/>
          <w:lang w:val="uk-UA"/>
        </w:rPr>
        <w:t>5.3. Положення набуває чинності після затвердження його директором НМК ПТО у Житомирській області.</w:t>
      </w:r>
    </w:p>
    <w:p w:rsidR="00A23A8F" w:rsidRPr="00A064BD" w:rsidRDefault="00A23A8F" w:rsidP="00A23A8F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A064BD">
        <w:rPr>
          <w:rFonts w:ascii="Times New Roman" w:hAnsi="Times New Roman"/>
          <w:sz w:val="24"/>
          <w:szCs w:val="24"/>
          <w:lang w:val="uk-UA"/>
        </w:rPr>
        <w:t>5.4. Зміни та доповнення до Положення про Раду вносяться рішенням Ради та затверджуються наказом директора НМК ПТО у Житомирській області.</w:t>
      </w:r>
    </w:p>
    <w:p w:rsidR="00A23A8F" w:rsidRPr="00A064BD" w:rsidRDefault="00A23A8F" w:rsidP="00A23A8F">
      <w:pPr>
        <w:autoSpaceDE w:val="0"/>
        <w:autoSpaceDN w:val="0"/>
        <w:spacing w:after="0" w:line="240" w:lineRule="auto"/>
        <w:ind w:left="360" w:firstLine="72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23A8F" w:rsidRPr="00A064BD" w:rsidRDefault="00A23A8F" w:rsidP="00A23A8F">
      <w:pPr>
        <w:autoSpaceDE w:val="0"/>
        <w:autoSpaceDN w:val="0"/>
        <w:spacing w:after="0" w:line="240" w:lineRule="auto"/>
        <w:ind w:left="360" w:firstLine="720"/>
        <w:jc w:val="both"/>
        <w:rPr>
          <w:rFonts w:ascii="Times New Roman" w:hAnsi="Times New Roman"/>
          <w:sz w:val="24"/>
          <w:szCs w:val="24"/>
          <w:lang w:val="uk-UA"/>
        </w:rPr>
      </w:pPr>
      <w:bookmarkStart w:id="0" w:name="_GoBack"/>
      <w:bookmarkEnd w:id="0"/>
    </w:p>
    <w:p w:rsidR="00A23A8F" w:rsidRPr="00A064BD" w:rsidRDefault="00A23A8F" w:rsidP="00A23A8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064BD">
        <w:rPr>
          <w:rFonts w:ascii="Times New Roman" w:hAnsi="Times New Roman"/>
          <w:sz w:val="24"/>
          <w:szCs w:val="24"/>
          <w:lang w:val="uk-UA"/>
        </w:rPr>
        <w:t>Директор</w:t>
      </w:r>
      <w:r w:rsidRPr="00A064BD">
        <w:rPr>
          <w:rFonts w:ascii="Times New Roman" w:hAnsi="Times New Roman"/>
          <w:sz w:val="24"/>
          <w:szCs w:val="24"/>
          <w:lang w:val="uk-UA"/>
        </w:rPr>
        <w:tab/>
        <w:t xml:space="preserve">НМК ПТО </w:t>
      </w:r>
      <w:r w:rsidRPr="00A064BD">
        <w:rPr>
          <w:rFonts w:ascii="Times New Roman" w:hAnsi="Times New Roman"/>
          <w:sz w:val="24"/>
          <w:szCs w:val="24"/>
          <w:lang w:val="uk-UA"/>
        </w:rPr>
        <w:tab/>
      </w:r>
      <w:r w:rsidRPr="00A064BD">
        <w:rPr>
          <w:rFonts w:ascii="Times New Roman" w:hAnsi="Times New Roman"/>
          <w:sz w:val="24"/>
          <w:szCs w:val="24"/>
          <w:lang w:val="uk-UA"/>
        </w:rPr>
        <w:tab/>
      </w:r>
      <w:r w:rsidRPr="00A064BD">
        <w:rPr>
          <w:rFonts w:ascii="Times New Roman" w:hAnsi="Times New Roman"/>
          <w:sz w:val="24"/>
          <w:szCs w:val="24"/>
          <w:lang w:val="uk-UA"/>
        </w:rPr>
        <w:tab/>
      </w:r>
      <w:r w:rsidRPr="00A064BD">
        <w:rPr>
          <w:rFonts w:ascii="Times New Roman" w:hAnsi="Times New Roman"/>
          <w:sz w:val="24"/>
          <w:szCs w:val="24"/>
          <w:lang w:val="uk-UA"/>
        </w:rPr>
        <w:tab/>
      </w:r>
      <w:r w:rsidRPr="00A064BD">
        <w:rPr>
          <w:rFonts w:ascii="Times New Roman" w:hAnsi="Times New Roman"/>
          <w:sz w:val="24"/>
          <w:szCs w:val="24"/>
          <w:lang w:val="uk-UA"/>
        </w:rPr>
        <w:tab/>
      </w:r>
      <w:r w:rsidRPr="00A064BD">
        <w:rPr>
          <w:rFonts w:ascii="Times New Roman" w:hAnsi="Times New Roman"/>
          <w:sz w:val="24"/>
          <w:szCs w:val="24"/>
          <w:lang w:val="uk-UA"/>
        </w:rPr>
        <w:tab/>
      </w:r>
      <w:r w:rsidRPr="00A064BD">
        <w:rPr>
          <w:rFonts w:ascii="Times New Roman" w:hAnsi="Times New Roman"/>
          <w:sz w:val="24"/>
          <w:szCs w:val="24"/>
          <w:lang w:val="uk-UA"/>
        </w:rPr>
        <w:tab/>
        <w:t>В.А.</w:t>
      </w:r>
      <w:proofErr w:type="spellStart"/>
      <w:r w:rsidRPr="00A064BD">
        <w:rPr>
          <w:rFonts w:ascii="Times New Roman" w:hAnsi="Times New Roman"/>
          <w:sz w:val="24"/>
          <w:szCs w:val="24"/>
          <w:lang w:val="uk-UA"/>
        </w:rPr>
        <w:t>Васильчук</w:t>
      </w:r>
      <w:proofErr w:type="spellEnd"/>
    </w:p>
    <w:p w:rsidR="001B5051" w:rsidRPr="00A23A8F" w:rsidRDefault="00A23A8F">
      <w:pPr>
        <w:rPr>
          <w:lang w:val="uk-UA"/>
        </w:rPr>
      </w:pPr>
    </w:p>
    <w:sectPr w:rsidR="001B5051" w:rsidRPr="00A23A8F" w:rsidSect="00A23A8F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035DAF"/>
    <w:multiLevelType w:val="hybridMultilevel"/>
    <w:tmpl w:val="C798B3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AF9"/>
    <w:rsid w:val="00085185"/>
    <w:rsid w:val="002753C8"/>
    <w:rsid w:val="0056359E"/>
    <w:rsid w:val="00955AF9"/>
    <w:rsid w:val="00A23A8F"/>
    <w:rsid w:val="00D77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A8F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2753C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link w:val="40"/>
    <w:uiPriority w:val="9"/>
    <w:qFormat/>
    <w:rsid w:val="002753C8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53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2753C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qFormat/>
    <w:rsid w:val="002753C8"/>
    <w:rPr>
      <w:b/>
      <w:bCs/>
    </w:rPr>
  </w:style>
  <w:style w:type="paragraph" w:styleId="a4">
    <w:name w:val="List Paragraph"/>
    <w:basedOn w:val="a"/>
    <w:uiPriority w:val="34"/>
    <w:qFormat/>
    <w:rsid w:val="002753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A8F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2753C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link w:val="40"/>
    <w:uiPriority w:val="9"/>
    <w:qFormat/>
    <w:rsid w:val="002753C8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53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2753C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qFormat/>
    <w:rsid w:val="002753C8"/>
    <w:rPr>
      <w:b/>
      <w:bCs/>
    </w:rPr>
  </w:style>
  <w:style w:type="paragraph" w:styleId="a4">
    <w:name w:val="List Paragraph"/>
    <w:basedOn w:val="a"/>
    <w:uiPriority w:val="34"/>
    <w:qFormat/>
    <w:rsid w:val="002753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877</Words>
  <Characters>5004</Characters>
  <Application>Microsoft Office Word</Application>
  <DocSecurity>0</DocSecurity>
  <Lines>41</Lines>
  <Paragraphs>11</Paragraphs>
  <ScaleCrop>false</ScaleCrop>
  <Company>Krokoz™</Company>
  <LinksUpToDate>false</LinksUpToDate>
  <CharactersWithSpaces>5870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НМК_ПТО</dc:creator>
  <cp:keywords/>
  <dc:description/>
  <cp:lastModifiedBy>НМК_ПТО</cp:lastModifiedBy>
  <cp:revision>2</cp:revision>
  <dcterms:created xsi:type="dcterms:W3CDTF">2017-11-07T13:49:00Z</dcterms:created>
  <dcterms:modified xsi:type="dcterms:W3CDTF">2017-11-07T13:49:00Z</dcterms:modified>
</cp:coreProperties>
</file>